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646638" w14:textId="7CC70EFA" w:rsidR="00EE3B91" w:rsidRPr="00443421" w:rsidRDefault="00EE3B91" w:rsidP="00EE3B91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OLE_LINK1"/>
      <w:r w:rsidRPr="00443421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4B12CB67" wp14:editId="2B12070F">
            <wp:extent cx="676910" cy="676910"/>
            <wp:effectExtent l="0" t="0" r="8890" b="889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C7C04" w14:textId="77777777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b/>
          <w:bCs/>
          <w:sz w:val="24"/>
          <w:szCs w:val="24"/>
        </w:rPr>
        <w:t>ANYKŠČIŲ RAJONO SAVIVALDYBĖS</w:t>
      </w:r>
    </w:p>
    <w:p w14:paraId="117E9B19" w14:textId="77777777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b/>
          <w:bCs/>
          <w:sz w:val="24"/>
          <w:szCs w:val="24"/>
        </w:rPr>
        <w:t>MERAS</w:t>
      </w:r>
    </w:p>
    <w:p w14:paraId="4110B904" w14:textId="77777777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996AB5D" w14:textId="77777777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b/>
          <w:bCs/>
          <w:sz w:val="24"/>
          <w:szCs w:val="24"/>
        </w:rPr>
        <w:t>POTVARKIS</w:t>
      </w:r>
    </w:p>
    <w:p w14:paraId="6438F19D" w14:textId="13ACA82D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ANYKŠČIŲ RAJONO SAVIVALDYBĖS TARYBOS </w:t>
      </w:r>
      <w:r w:rsidR="002E0DFB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F03ACC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407C2F">
        <w:rPr>
          <w:rFonts w:ascii="Times New Roman" w:eastAsia="Times New Roman" w:hAnsi="Times New Roman" w:cs="Times New Roman"/>
          <w:b/>
          <w:bCs/>
          <w:sz w:val="24"/>
          <w:szCs w:val="24"/>
        </w:rPr>
        <w:t>-OJO POSĖDŽIO DARBOTVARKĖS</w:t>
      </w:r>
    </w:p>
    <w:p w14:paraId="779A0446" w14:textId="77777777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6AA2F560" w14:textId="5D93C412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sz w:val="24"/>
          <w:szCs w:val="24"/>
        </w:rPr>
        <w:t xml:space="preserve">2024 m. </w:t>
      </w:r>
      <w:r w:rsidR="00F03ACC">
        <w:rPr>
          <w:rFonts w:ascii="Times New Roman" w:eastAsia="Times New Roman" w:hAnsi="Times New Roman" w:cs="Times New Roman"/>
          <w:sz w:val="24"/>
          <w:szCs w:val="24"/>
        </w:rPr>
        <w:t>gruodžio</w:t>
      </w:r>
      <w:r w:rsidRPr="00407C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D4160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407C2F">
        <w:rPr>
          <w:rFonts w:ascii="Times New Roman" w:eastAsia="Times New Roman" w:hAnsi="Times New Roman" w:cs="Times New Roman"/>
          <w:sz w:val="24"/>
          <w:szCs w:val="24"/>
        </w:rPr>
        <w:t xml:space="preserve"> d. Nr. 1-MP-</w:t>
      </w:r>
      <w:r w:rsidR="00CE710B">
        <w:rPr>
          <w:rFonts w:ascii="Times New Roman" w:eastAsia="Times New Roman" w:hAnsi="Times New Roman" w:cs="Times New Roman"/>
          <w:sz w:val="24"/>
          <w:szCs w:val="24"/>
        </w:rPr>
        <w:t>619</w:t>
      </w:r>
    </w:p>
    <w:p w14:paraId="10756179" w14:textId="08AC5F23" w:rsidR="00D71EF1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sz w:val="24"/>
          <w:szCs w:val="24"/>
        </w:rPr>
        <w:t>Anykščiai</w:t>
      </w:r>
    </w:p>
    <w:p w14:paraId="6DAE0BB1" w14:textId="77777777" w:rsidR="00407C2F" w:rsidRPr="00443421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13372F9F" w14:textId="25099F95" w:rsidR="00372618" w:rsidRDefault="00EE3B91" w:rsidP="00225983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137017372"/>
      <w:bookmarkEnd w:id="0"/>
      <w:r w:rsidRPr="002F3782">
        <w:rPr>
          <w:rFonts w:ascii="Times New Roman" w:eastAsia="Times New Roman" w:hAnsi="Times New Roman" w:cs="Times New Roman"/>
          <w:sz w:val="24"/>
          <w:szCs w:val="24"/>
        </w:rPr>
        <w:t>Vadovaudamasis Lietuvos Respublikos vietos savivaldos įstatymo 25 straipsnio 5 dalimi, 27 straipsnio 2 dalies 4 punktu</w:t>
      </w:r>
      <w:r w:rsidR="005B07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25983">
        <w:rPr>
          <w:rFonts w:ascii="Times New Roman" w:eastAsia="Times New Roman" w:hAnsi="Times New Roman" w:cs="Times New Roman"/>
          <w:spacing w:val="40"/>
          <w:sz w:val="24"/>
          <w:szCs w:val="24"/>
        </w:rPr>
        <w:t>sudarau</w:t>
      </w:r>
      <w:r w:rsidR="005B07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A41275" w:rsidRPr="002F3782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421FC0">
        <w:rPr>
          <w:rFonts w:ascii="Times New Roman" w:eastAsia="Times New Roman" w:hAnsi="Times New Roman" w:cs="Times New Roman"/>
          <w:sz w:val="24"/>
          <w:szCs w:val="24"/>
        </w:rPr>
        <w:t>gruodžio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F5E24">
        <w:rPr>
          <w:rFonts w:ascii="Times New Roman" w:eastAsia="Times New Roman" w:hAnsi="Times New Roman" w:cs="Times New Roman"/>
          <w:sz w:val="24"/>
          <w:szCs w:val="24"/>
        </w:rPr>
        <w:t>2</w:t>
      </w:r>
      <w:r w:rsidR="00421FC0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 xml:space="preserve"> d. </w:t>
      </w:r>
      <w:r w:rsidR="001A57D2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 xml:space="preserve"> val. Anykščių rajono savivaldybės tarybos </w:t>
      </w:r>
      <w:r w:rsidR="00510AF1">
        <w:rPr>
          <w:rFonts w:ascii="Times New Roman" w:eastAsia="Times New Roman" w:hAnsi="Times New Roman" w:cs="Times New Roman"/>
          <w:sz w:val="24"/>
          <w:szCs w:val="24"/>
        </w:rPr>
        <w:t>2</w:t>
      </w:r>
      <w:r w:rsidR="00421FC0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>-ojo posėdžio darbotvarkės projektą ir</w:t>
      </w:r>
      <w:r w:rsidR="00790492" w:rsidRPr="002F37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25983">
        <w:rPr>
          <w:rFonts w:ascii="Times New Roman" w:eastAsia="Times New Roman" w:hAnsi="Times New Roman" w:cs="Times New Roman"/>
          <w:spacing w:val="40"/>
          <w:sz w:val="24"/>
          <w:szCs w:val="24"/>
        </w:rPr>
        <w:t>teikiu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 xml:space="preserve"> svarstyti šiuos sprendimų projektus:</w:t>
      </w:r>
    </w:p>
    <w:p w14:paraId="23E74523" w14:textId="344CC782" w:rsidR="008E5DAC" w:rsidRPr="00492998" w:rsidRDefault="00007292" w:rsidP="00225983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A04231">
        <w:rPr>
          <w:rFonts w:ascii="Times New Roman" w:eastAsia="Times New Roman" w:hAnsi="Times New Roman" w:cs="Times New Roman"/>
          <w:sz w:val="24"/>
          <w:szCs w:val="24"/>
        </w:rPr>
        <w:t>D</w:t>
      </w:r>
      <w:r w:rsidR="0030287A" w:rsidRPr="00A04231">
        <w:rPr>
          <w:rFonts w:ascii="Times New Roman" w:eastAsia="Times New Roman" w:hAnsi="Times New Roman" w:cs="Times New Roman"/>
          <w:sz w:val="24"/>
          <w:szCs w:val="24"/>
        </w:rPr>
        <w:t>ėl Anykščių rajono savivaldybės tarybos 2024 m. sausio 25 d. sprendimo Nr. 1-TS-1 „Dėl Anykščių rajono savivaldybės 2024–2026 metų strateginio veiklos plano patvirtinimo“ pakeitimo</w:t>
      </w:r>
      <w:r w:rsidR="000A6FBA" w:rsidRPr="00A04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6FBA" w:rsidRPr="00492998">
        <w:rPr>
          <w:rFonts w:ascii="Times New Roman" w:eastAsia="Times New Roman" w:hAnsi="Times New Roman" w:cs="Times New Roman"/>
          <w:sz w:val="24"/>
          <w:szCs w:val="24"/>
        </w:rPr>
        <w:t>(1-T-</w:t>
      </w:r>
      <w:r w:rsidR="00492998" w:rsidRPr="00492998">
        <w:rPr>
          <w:rFonts w:ascii="Times New Roman" w:eastAsia="Times New Roman" w:hAnsi="Times New Roman" w:cs="Times New Roman"/>
          <w:sz w:val="24"/>
          <w:szCs w:val="24"/>
        </w:rPr>
        <w:t>379</w:t>
      </w:r>
      <w:r w:rsidR="000A6FBA" w:rsidRPr="00492998">
        <w:rPr>
          <w:rFonts w:ascii="Times New Roman" w:eastAsia="Times New Roman" w:hAnsi="Times New Roman" w:cs="Times New Roman"/>
          <w:sz w:val="24"/>
          <w:szCs w:val="24"/>
        </w:rPr>
        <w:t>)</w:t>
      </w:r>
      <w:r w:rsidR="0030287A" w:rsidRPr="0049299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D372126" w14:textId="42A38CCB" w:rsidR="00E61D9E" w:rsidRPr="00E61D9E" w:rsidRDefault="00E61D9E" w:rsidP="00E61D9E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23E0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–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Jolanta Jucevičienė</w:t>
      </w:r>
    </w:p>
    <w:p w14:paraId="34AB64E2" w14:textId="56A2A262" w:rsidR="00523E0B" w:rsidRDefault="00007292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0A6FB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23E0B" w:rsidRPr="00A04231">
        <w:rPr>
          <w:rFonts w:ascii="Times New Roman" w:eastAsia="Times New Roman" w:hAnsi="Times New Roman" w:cs="Times New Roman"/>
          <w:sz w:val="24"/>
          <w:szCs w:val="24"/>
        </w:rPr>
        <w:t>Dėl Anykščių rajono savivaldybės tarybos 2024 m. vasario 8 d. sprendimo Nr. 1-</w:t>
      </w:r>
      <w:r w:rsidR="00523E0B" w:rsidRPr="00C364BD">
        <w:rPr>
          <w:rFonts w:ascii="Times New Roman" w:eastAsia="Times New Roman" w:hAnsi="Times New Roman" w:cs="Times New Roman"/>
          <w:sz w:val="24"/>
          <w:szCs w:val="24"/>
        </w:rPr>
        <w:t>TS-24 „Dėl Anykščių rajono savivaldybės 2024 metų biudžeto patvirtinimo“ pakeitimo (1-T-</w:t>
      </w:r>
      <w:r w:rsidR="00C364BD" w:rsidRPr="00C364BD">
        <w:rPr>
          <w:rFonts w:ascii="Times New Roman" w:eastAsia="Times New Roman" w:hAnsi="Times New Roman" w:cs="Times New Roman"/>
          <w:sz w:val="24"/>
          <w:szCs w:val="24"/>
        </w:rPr>
        <w:t>383</w:t>
      </w:r>
      <w:r w:rsidR="00523E0B" w:rsidRPr="00C364BD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1959E852" w14:textId="7F1D69B4" w:rsidR="008E5DAC" w:rsidRPr="008E5DAC" w:rsidRDefault="00D373C1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523E0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E5DAC" w:rsidRPr="008E5DAC">
        <w:rPr>
          <w:rFonts w:ascii="Times New Roman" w:eastAsia="Times New Roman" w:hAnsi="Times New Roman" w:cs="Times New Roman"/>
          <w:sz w:val="24"/>
          <w:szCs w:val="24"/>
        </w:rPr>
        <w:t>Dėl pavedimo Anykščių rajono savivaldybės kontrolieriui pateikti išvadą dėl skolinimosi galimybių 2025 metais (1-T-367)</w:t>
      </w:r>
      <w:r w:rsidR="00523E0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93256F3" w14:textId="34C132AE" w:rsidR="008E5DAC" w:rsidRPr="00523E0B" w:rsidRDefault="008E5DAC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23E0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523E0B" w:rsidRPr="00523E0B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523E0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Danuta Gruzinskienė</w:t>
      </w:r>
    </w:p>
    <w:p w14:paraId="0B3E74DC" w14:textId="42FF21C2" w:rsidR="008E5DAC" w:rsidRPr="008E5DAC" w:rsidRDefault="00D373C1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8E5DAC" w:rsidRPr="008E5DAC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2023 m. birželio 29 d. sprendimo Nr. 1-TS-218 „Dėl Anykščių rajono savivaldybės tarybos kontrolės komiteto sudarymo“ pakeitimo (1-T-373)</w:t>
      </w:r>
      <w:r w:rsidR="004F443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615C175" w14:textId="44C7D418" w:rsidR="008E5DAC" w:rsidRDefault="00D373C1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8E5DAC" w:rsidRPr="008E5DAC">
        <w:rPr>
          <w:rFonts w:ascii="Times New Roman" w:eastAsia="Times New Roman" w:hAnsi="Times New Roman" w:cs="Times New Roman"/>
          <w:sz w:val="24"/>
          <w:szCs w:val="24"/>
        </w:rPr>
        <w:t xml:space="preserve">. Dėl Anykščių rajono savivaldybės tarybos 2023 m. birželio 29 d. sprendimo Nr. 1-TS-221 </w:t>
      </w:r>
      <w:r w:rsidR="004C278E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8E5DAC" w:rsidRPr="008E5DAC">
        <w:rPr>
          <w:rFonts w:ascii="Times New Roman" w:eastAsia="Times New Roman" w:hAnsi="Times New Roman" w:cs="Times New Roman"/>
          <w:sz w:val="24"/>
          <w:szCs w:val="24"/>
        </w:rPr>
        <w:t>Dėl Anykščių rajono savivaldybės tarybos kontrolės komiteto pirmininko ir pirmininko pavaduotojo paskyrimo“ pakeitimo (1-T-374)</w:t>
      </w:r>
      <w:r w:rsidR="004C278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D029076" w14:textId="042B95F2" w:rsidR="004C278E" w:rsidRDefault="00D373C1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4C278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93464" w:rsidRPr="00A04231">
        <w:rPr>
          <w:rFonts w:ascii="Times New Roman" w:eastAsia="Times New Roman" w:hAnsi="Times New Roman" w:cs="Times New Roman"/>
          <w:sz w:val="24"/>
          <w:szCs w:val="24"/>
        </w:rPr>
        <w:t xml:space="preserve">Dėl Anykščių rajono savivaldybės tarybos 2023 m. birželio 29 d. sprendimo Nr. 1-TS-216 „Dėl Anykščių rajono savivaldybės tarybos </w:t>
      </w:r>
      <w:r w:rsidR="00CA564C" w:rsidRPr="00A04231">
        <w:rPr>
          <w:rFonts w:ascii="Times New Roman" w:eastAsia="Times New Roman" w:hAnsi="Times New Roman" w:cs="Times New Roman"/>
          <w:sz w:val="24"/>
          <w:szCs w:val="24"/>
        </w:rPr>
        <w:t>E</w:t>
      </w:r>
      <w:r w:rsidR="00F93464" w:rsidRPr="00A04231">
        <w:rPr>
          <w:rFonts w:ascii="Times New Roman" w:eastAsia="Times New Roman" w:hAnsi="Times New Roman" w:cs="Times New Roman"/>
          <w:sz w:val="24"/>
          <w:szCs w:val="24"/>
        </w:rPr>
        <w:t xml:space="preserve">tikos komisijos sudarymo ir jos nuostatų patvirtinimo“ </w:t>
      </w:r>
      <w:r w:rsidR="00F93464" w:rsidRPr="00156C3B">
        <w:rPr>
          <w:rFonts w:ascii="Times New Roman" w:eastAsia="Times New Roman" w:hAnsi="Times New Roman" w:cs="Times New Roman"/>
          <w:sz w:val="24"/>
          <w:szCs w:val="24"/>
        </w:rPr>
        <w:t>pakeitimo</w:t>
      </w:r>
      <w:r w:rsidR="00724148" w:rsidRPr="00156C3B">
        <w:rPr>
          <w:rFonts w:ascii="Times New Roman" w:eastAsia="Times New Roman" w:hAnsi="Times New Roman" w:cs="Times New Roman"/>
          <w:sz w:val="24"/>
          <w:szCs w:val="24"/>
        </w:rPr>
        <w:t xml:space="preserve"> (1-T-</w:t>
      </w:r>
      <w:r w:rsidR="00184242" w:rsidRPr="00156C3B">
        <w:rPr>
          <w:rFonts w:ascii="Times New Roman" w:eastAsia="Times New Roman" w:hAnsi="Times New Roman" w:cs="Times New Roman"/>
          <w:sz w:val="24"/>
          <w:szCs w:val="24"/>
        </w:rPr>
        <w:t>381</w:t>
      </w:r>
      <w:r w:rsidR="00724148" w:rsidRPr="00156C3B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7EBBA4B2" w14:textId="2A999949" w:rsidR="004C278E" w:rsidRPr="008E5DAC" w:rsidRDefault="00D373C1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4C278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93464" w:rsidRPr="00A04231">
        <w:rPr>
          <w:rFonts w:ascii="Times New Roman" w:eastAsia="Times New Roman" w:hAnsi="Times New Roman" w:cs="Times New Roman"/>
          <w:sz w:val="24"/>
          <w:szCs w:val="24"/>
        </w:rPr>
        <w:t xml:space="preserve">Dėl </w:t>
      </w:r>
      <w:r w:rsidR="00E742C2" w:rsidRPr="00A04231">
        <w:rPr>
          <w:rFonts w:ascii="Times New Roman" w:eastAsia="Times New Roman" w:hAnsi="Times New Roman" w:cs="Times New Roman"/>
          <w:sz w:val="24"/>
          <w:szCs w:val="24"/>
        </w:rPr>
        <w:t>A</w:t>
      </w:r>
      <w:r w:rsidR="00F93464" w:rsidRPr="00A04231">
        <w:rPr>
          <w:rFonts w:ascii="Times New Roman" w:eastAsia="Times New Roman" w:hAnsi="Times New Roman" w:cs="Times New Roman"/>
          <w:sz w:val="24"/>
          <w:szCs w:val="24"/>
        </w:rPr>
        <w:t xml:space="preserve">nykščių rajono savivaldybės tarybos 2023 m. </w:t>
      </w:r>
      <w:r w:rsidR="00E742C2" w:rsidRPr="00A04231">
        <w:rPr>
          <w:rFonts w:ascii="Times New Roman" w:eastAsia="Times New Roman" w:hAnsi="Times New Roman" w:cs="Times New Roman"/>
          <w:sz w:val="24"/>
          <w:szCs w:val="24"/>
        </w:rPr>
        <w:t>b</w:t>
      </w:r>
      <w:r w:rsidR="00F93464" w:rsidRPr="00A04231">
        <w:rPr>
          <w:rFonts w:ascii="Times New Roman" w:eastAsia="Times New Roman" w:hAnsi="Times New Roman" w:cs="Times New Roman"/>
          <w:sz w:val="24"/>
          <w:szCs w:val="24"/>
        </w:rPr>
        <w:t>irželio 29 d.</w:t>
      </w:r>
      <w:r w:rsidR="00E742C2" w:rsidRPr="00A04231">
        <w:rPr>
          <w:rFonts w:ascii="Times New Roman" w:eastAsia="Times New Roman" w:hAnsi="Times New Roman" w:cs="Times New Roman"/>
          <w:sz w:val="24"/>
          <w:szCs w:val="24"/>
        </w:rPr>
        <w:t xml:space="preserve"> s</w:t>
      </w:r>
      <w:r w:rsidR="00F93464" w:rsidRPr="00A04231">
        <w:rPr>
          <w:rFonts w:ascii="Times New Roman" w:eastAsia="Times New Roman" w:hAnsi="Times New Roman" w:cs="Times New Roman"/>
          <w:sz w:val="24"/>
          <w:szCs w:val="24"/>
        </w:rPr>
        <w:t xml:space="preserve">prendimo </w:t>
      </w:r>
      <w:r w:rsidR="00E742C2" w:rsidRPr="00A04231">
        <w:rPr>
          <w:rFonts w:ascii="Times New Roman" w:eastAsia="Times New Roman" w:hAnsi="Times New Roman" w:cs="Times New Roman"/>
          <w:sz w:val="24"/>
          <w:szCs w:val="24"/>
        </w:rPr>
        <w:t>N</w:t>
      </w:r>
      <w:r w:rsidR="00F93464" w:rsidRPr="00A04231">
        <w:rPr>
          <w:rFonts w:ascii="Times New Roman" w:eastAsia="Times New Roman" w:hAnsi="Times New Roman" w:cs="Times New Roman"/>
          <w:sz w:val="24"/>
          <w:szCs w:val="24"/>
        </w:rPr>
        <w:t>r. 1-</w:t>
      </w:r>
      <w:r w:rsidR="00E742C2" w:rsidRPr="00A04231">
        <w:rPr>
          <w:rFonts w:ascii="Times New Roman" w:eastAsia="Times New Roman" w:hAnsi="Times New Roman" w:cs="Times New Roman"/>
          <w:sz w:val="24"/>
          <w:szCs w:val="24"/>
        </w:rPr>
        <w:t>TS</w:t>
      </w:r>
      <w:r w:rsidR="00F93464" w:rsidRPr="00A04231">
        <w:rPr>
          <w:rFonts w:ascii="Times New Roman" w:eastAsia="Times New Roman" w:hAnsi="Times New Roman" w:cs="Times New Roman"/>
          <w:sz w:val="24"/>
          <w:szCs w:val="24"/>
        </w:rPr>
        <w:t>-217 „</w:t>
      </w:r>
      <w:r w:rsidR="00E742C2" w:rsidRPr="00A04231">
        <w:rPr>
          <w:rFonts w:ascii="Times New Roman" w:eastAsia="Times New Roman" w:hAnsi="Times New Roman" w:cs="Times New Roman"/>
          <w:sz w:val="24"/>
          <w:szCs w:val="24"/>
        </w:rPr>
        <w:t>D</w:t>
      </w:r>
      <w:r w:rsidR="00F93464" w:rsidRPr="00A04231">
        <w:rPr>
          <w:rFonts w:ascii="Times New Roman" w:eastAsia="Times New Roman" w:hAnsi="Times New Roman" w:cs="Times New Roman"/>
          <w:sz w:val="24"/>
          <w:szCs w:val="24"/>
        </w:rPr>
        <w:t xml:space="preserve">ėl </w:t>
      </w:r>
      <w:r w:rsidR="00E742C2" w:rsidRPr="00A04231">
        <w:rPr>
          <w:rFonts w:ascii="Times New Roman" w:eastAsia="Times New Roman" w:hAnsi="Times New Roman" w:cs="Times New Roman"/>
          <w:sz w:val="24"/>
          <w:szCs w:val="24"/>
        </w:rPr>
        <w:t>A</w:t>
      </w:r>
      <w:r w:rsidR="00F93464" w:rsidRPr="00A04231">
        <w:rPr>
          <w:rFonts w:ascii="Times New Roman" w:eastAsia="Times New Roman" w:hAnsi="Times New Roman" w:cs="Times New Roman"/>
          <w:sz w:val="24"/>
          <w:szCs w:val="24"/>
        </w:rPr>
        <w:t>nykščių rajono savivaldybės tarybos</w:t>
      </w:r>
      <w:r w:rsidR="00E742C2" w:rsidRPr="00A04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564C" w:rsidRPr="00A04231">
        <w:rPr>
          <w:rFonts w:ascii="Times New Roman" w:eastAsia="Times New Roman" w:hAnsi="Times New Roman" w:cs="Times New Roman"/>
          <w:sz w:val="24"/>
          <w:szCs w:val="24"/>
        </w:rPr>
        <w:t>A</w:t>
      </w:r>
      <w:r w:rsidR="00F93464" w:rsidRPr="00A04231">
        <w:rPr>
          <w:rFonts w:ascii="Times New Roman" w:eastAsia="Times New Roman" w:hAnsi="Times New Roman" w:cs="Times New Roman"/>
          <w:sz w:val="24"/>
          <w:szCs w:val="24"/>
        </w:rPr>
        <w:t>ntikorupcijos komisijos sudarymo ir jos nuostatų patvirtinimo“</w:t>
      </w:r>
      <w:r w:rsidR="00E742C2" w:rsidRPr="00A04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93464" w:rsidRPr="00421C11">
        <w:rPr>
          <w:rFonts w:ascii="Times New Roman" w:eastAsia="Times New Roman" w:hAnsi="Times New Roman" w:cs="Times New Roman"/>
          <w:sz w:val="24"/>
          <w:szCs w:val="24"/>
        </w:rPr>
        <w:t>pakeitimo</w:t>
      </w:r>
      <w:r w:rsidR="00724148" w:rsidRPr="00421C11">
        <w:rPr>
          <w:rFonts w:ascii="Times New Roman" w:eastAsia="Times New Roman" w:hAnsi="Times New Roman" w:cs="Times New Roman"/>
          <w:sz w:val="24"/>
          <w:szCs w:val="24"/>
        </w:rPr>
        <w:t xml:space="preserve"> (1-T- </w:t>
      </w:r>
      <w:r w:rsidR="00421C11" w:rsidRPr="00421C11">
        <w:rPr>
          <w:rFonts w:ascii="Times New Roman" w:eastAsia="Times New Roman" w:hAnsi="Times New Roman" w:cs="Times New Roman"/>
          <w:sz w:val="24"/>
          <w:szCs w:val="24"/>
        </w:rPr>
        <w:t>382</w:t>
      </w:r>
      <w:r w:rsidR="00724148" w:rsidRPr="00421C11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BABA5C8" w14:textId="7E971936" w:rsidR="008E5DAC" w:rsidRPr="004C278E" w:rsidRDefault="008E5DAC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C278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Pranešėjas </w:t>
      </w:r>
      <w:r w:rsidR="004C278E" w:rsidRPr="004C278E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4C278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Audrius Bulnis</w:t>
      </w:r>
    </w:p>
    <w:p w14:paraId="4303C24C" w14:textId="1040B66F" w:rsidR="008E5DAC" w:rsidRPr="008E5DAC" w:rsidRDefault="00A25025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8</w:t>
      </w:r>
      <w:r w:rsidR="008E5DAC" w:rsidRPr="008E5DAC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2024 m. birželio 28 d. sprendimo Nr. 1-TS-204 ,,Dėl Anykščių rajono socialinių paslaugų centro teikiamų socialinių paslaugų Anykščių rajono savivaldybės gyventojams kainų nustatymo“ pakeitimo (1-T-365)</w:t>
      </w:r>
      <w:r w:rsidR="00315E8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241B2E2" w14:textId="250E1515" w:rsidR="008E5DAC" w:rsidRPr="008E5DAC" w:rsidRDefault="00A25025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8E5DAC" w:rsidRPr="008E5DAC">
        <w:rPr>
          <w:rFonts w:ascii="Times New Roman" w:eastAsia="Times New Roman" w:hAnsi="Times New Roman" w:cs="Times New Roman"/>
          <w:sz w:val="24"/>
          <w:szCs w:val="24"/>
        </w:rPr>
        <w:t>. Dėl asmeniui teikiamų socialinės globos, akredituotos socialinės priežiūros paslaugų, akredituotos laikino atokvėpio paslaugos išlaidų finansavimo sutarčių formų patvirtinimo (1-T-369)</w:t>
      </w:r>
      <w:r w:rsidR="00315E8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D783057" w14:textId="23909751" w:rsidR="008E5DAC" w:rsidRPr="003C78D3" w:rsidRDefault="008E5DAC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78D3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</w:t>
      </w:r>
      <w:r w:rsidR="003C78D3" w:rsidRPr="003C78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</w:t>
      </w:r>
      <w:r w:rsidRPr="003C78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Vaida Turauskienė</w:t>
      </w:r>
    </w:p>
    <w:p w14:paraId="76E341D6" w14:textId="767DA29A" w:rsidR="008E5DAC" w:rsidRPr="008E5DAC" w:rsidRDefault="00A25025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="008E5DAC" w:rsidRPr="008E5DAC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2021 m. rugsėjo 30 d. sprendimo Nr. 1-TS-267 „Dėl Anykščių rajono savivaldybės bendrojo ugdymo mokyklų tinklo pertvarkos 2021–2025 metų bendrojo plano patvirtinimo“ pakeitimo (1-T-375)</w:t>
      </w:r>
      <w:r w:rsidR="00315E8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761A37C" w14:textId="77BD6C7C" w:rsidR="008E5DAC" w:rsidRPr="008E5DAC" w:rsidRDefault="00A25025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</w:t>
      </w:r>
      <w:r w:rsidR="008E5DAC" w:rsidRPr="008E5DAC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2023 m. lapkričio 30 d. sprendimo Nr. 1-TS-316 „Dėl Anykščių rajono savivaldybės studentų skatinimo tvarkos aprašo patvirtinimo“ pakeitimo (1-T-368)</w:t>
      </w:r>
      <w:r w:rsidR="00315E8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C97F86" w14:textId="04DAC339" w:rsidR="008E5DAC" w:rsidRPr="00315E83" w:rsidRDefault="008E5DAC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5E83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</w:t>
      </w:r>
      <w:r w:rsidR="00315E83" w:rsidRPr="00315E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</w:t>
      </w:r>
      <w:r w:rsidRPr="00315E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Nijolė Pranckevičienė</w:t>
      </w:r>
    </w:p>
    <w:p w14:paraId="182E095B" w14:textId="2FDDA219" w:rsidR="008E5DAC" w:rsidRPr="008E5DAC" w:rsidRDefault="00A25025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</w:t>
      </w:r>
      <w:r w:rsidR="008E5DAC" w:rsidRPr="008E5DAC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2024 m. balandžio 25 d. sprendimo Nr. 1-TS-160 „Dėl Anykščių rajono savivaldybės Liudvikos ir Stanislovo Didžiulių viešosios bibliotekos teikiamų paslaugų įkainių patvirtinimo“ pakeitimo (1-T-371)</w:t>
      </w:r>
      <w:r w:rsidR="006D74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9299B16" w14:textId="75E7CD22" w:rsidR="008E5DAC" w:rsidRPr="008E5DAC" w:rsidRDefault="00A25025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</w:t>
      </w:r>
      <w:r w:rsidR="008E5DAC" w:rsidRPr="008E5DAC">
        <w:rPr>
          <w:rFonts w:ascii="Times New Roman" w:eastAsia="Times New Roman" w:hAnsi="Times New Roman" w:cs="Times New Roman"/>
          <w:sz w:val="24"/>
          <w:szCs w:val="24"/>
        </w:rPr>
        <w:t>. Dėl Anykščių rajono savivaldybės dotacijos viešajai įstaigai Anykščių turizmo ir verslo informacijos centrui teikimo tvarkos aprašo patvirtinimo (1-T-366)</w:t>
      </w:r>
      <w:r w:rsidR="006D74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C2F6939" w14:textId="485E892D" w:rsidR="008E5DAC" w:rsidRDefault="00A25025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</w:t>
      </w:r>
      <w:r w:rsidR="008E5DAC" w:rsidRPr="008E5DAC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2021 m. kovo 25 d. sprendimo Nr. 1-TS-63 „Dėl vietinės rinkliavos už naudojimąsi Anykščių rajono savivaldybės viešąja turizmo ir poilsio infrastruktūra nustatymo“ pakeitimo (1-T-378)</w:t>
      </w:r>
      <w:r w:rsidR="006D74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2E56C08" w14:textId="17241565" w:rsidR="00EA6089" w:rsidRPr="00492998" w:rsidRDefault="00A25025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04231">
        <w:rPr>
          <w:rFonts w:ascii="Times New Roman" w:eastAsia="Times New Roman" w:hAnsi="Times New Roman" w:cs="Times New Roman"/>
          <w:sz w:val="24"/>
          <w:szCs w:val="24"/>
        </w:rPr>
        <w:t xml:space="preserve">15. </w:t>
      </w:r>
      <w:r w:rsidR="006D74FA" w:rsidRPr="00A04231">
        <w:rPr>
          <w:rFonts w:ascii="Times New Roman" w:eastAsia="Times New Roman" w:hAnsi="Times New Roman" w:cs="Times New Roman"/>
          <w:sz w:val="24"/>
          <w:szCs w:val="24"/>
        </w:rPr>
        <w:t xml:space="preserve">Dėl Anykščių rajono savivaldybės tarybos 2022 m. balandžio 28 d. sprendimo Nr. 1-TS-149 „Dėl vietinės rinkliavos už naudojimąsi Anykščių rajono savivaldybės viešąja turizmo ir poilsio infrastruktūra lėšų nustatymo panaudojimo“ </w:t>
      </w:r>
      <w:r w:rsidR="006D74FA" w:rsidRPr="00492998">
        <w:rPr>
          <w:rFonts w:ascii="Times New Roman" w:eastAsia="Times New Roman" w:hAnsi="Times New Roman" w:cs="Times New Roman"/>
          <w:sz w:val="24"/>
          <w:szCs w:val="24"/>
        </w:rPr>
        <w:t>pakeitimo</w:t>
      </w:r>
      <w:r w:rsidR="00EA6089" w:rsidRPr="00492998">
        <w:rPr>
          <w:rFonts w:ascii="Times New Roman" w:eastAsia="Times New Roman" w:hAnsi="Times New Roman" w:cs="Times New Roman"/>
          <w:sz w:val="24"/>
          <w:szCs w:val="24"/>
        </w:rPr>
        <w:t xml:space="preserve"> (1-T-</w:t>
      </w:r>
      <w:r w:rsidR="00492998" w:rsidRPr="00492998">
        <w:rPr>
          <w:rFonts w:ascii="Times New Roman" w:eastAsia="Times New Roman" w:hAnsi="Times New Roman" w:cs="Times New Roman"/>
          <w:sz w:val="24"/>
          <w:szCs w:val="24"/>
        </w:rPr>
        <w:t>380</w:t>
      </w:r>
      <w:r w:rsidR="00EA6089" w:rsidRPr="00492998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11E45519" w14:textId="0E935B1F" w:rsidR="008E5DAC" w:rsidRPr="006D74FA" w:rsidRDefault="008E5DAC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D74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6D74FA" w:rsidRPr="006D74FA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6D74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Inga Eidrigevičienė</w:t>
      </w:r>
    </w:p>
    <w:p w14:paraId="7FA16C0E" w14:textId="286E9384" w:rsidR="008E5DAC" w:rsidRPr="008E5DAC" w:rsidRDefault="00A25025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</w:t>
      </w:r>
      <w:r w:rsidR="008E5DAC" w:rsidRPr="008E5DAC">
        <w:rPr>
          <w:rFonts w:ascii="Times New Roman" w:eastAsia="Times New Roman" w:hAnsi="Times New Roman" w:cs="Times New Roman"/>
          <w:sz w:val="24"/>
          <w:szCs w:val="24"/>
        </w:rPr>
        <w:t>. Dėl specialiosios transporto priemonės įsigijimo ir jo perdavimo biudžetinei įstaigai Anykščių rajono savivaldybės ugniagesių tarnybai (1-T-377)</w:t>
      </w:r>
      <w:r w:rsidR="00C31FB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BB5C54" w14:textId="4FC16A38" w:rsidR="008E5DAC" w:rsidRPr="00C31FBE" w:rsidRDefault="008E5DAC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31FB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C31FBE" w:rsidRPr="00C31FBE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C31FB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Aurėja Žiaugrytė</w:t>
      </w:r>
    </w:p>
    <w:p w14:paraId="24D1FD7A" w14:textId="64C7AD67" w:rsidR="008E5DAC" w:rsidRPr="008E5DAC" w:rsidRDefault="00A25025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17</w:t>
      </w:r>
      <w:r w:rsidR="008E5DAC" w:rsidRPr="008E5DAC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2018 m. gruodžio 20 d. sprendimo Nr. 1-TS-344 „Dėl Anykščių rajono vietinės reikšmės kelių sąrašo patvirtinimo ir Anykščių rajono savivaldybės tarybos 2005 m. vasario 24 d. sprendimo Nr. TS-46 „Dėl patikslintų vietinių kelių ir gatvių sąrašų patvirtinimo“ pripažinimo netekusiu galios“ pakeitimo (1-T-372)</w:t>
      </w:r>
      <w:r w:rsidR="0073302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6F5E7A5" w14:textId="463A2992" w:rsidR="008E5DAC" w:rsidRPr="008E5DAC" w:rsidRDefault="00A25025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18</w:t>
      </w:r>
      <w:r w:rsidR="008E5DAC" w:rsidRPr="008E5DAC">
        <w:rPr>
          <w:rFonts w:ascii="Times New Roman" w:eastAsia="Times New Roman" w:hAnsi="Times New Roman" w:cs="Times New Roman"/>
          <w:sz w:val="24"/>
          <w:szCs w:val="24"/>
        </w:rPr>
        <w:t>. Dėl negyvenamųjų patalpų perdavimo pagal panaudos sutartį Anykščių švietimo pagalbos tarnybai (1-T-376)</w:t>
      </w:r>
      <w:r w:rsidR="0073302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C472DE" w14:textId="48FE306B" w:rsidR="008E5DAC" w:rsidRPr="008E5DAC" w:rsidRDefault="00A25025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19</w:t>
      </w:r>
      <w:r w:rsidR="008E5DAC" w:rsidRPr="008E5DAC">
        <w:rPr>
          <w:rFonts w:ascii="Times New Roman" w:eastAsia="Times New Roman" w:hAnsi="Times New Roman" w:cs="Times New Roman"/>
          <w:sz w:val="24"/>
          <w:szCs w:val="24"/>
        </w:rPr>
        <w:t>. Dėl valstybės turto perėmimo savivaldybės nuosavybėn ir šio turto perdavimo Anykščių rajono savivaldybės administracijai valdyti, naudoti ir disponuoti juo patikėjimo teise (1-T-370)</w:t>
      </w:r>
      <w:r w:rsidR="0073302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8890CBF" w14:textId="47B7E5C3" w:rsidR="008E5DAC" w:rsidRPr="0073302A" w:rsidRDefault="008E5DAC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3302A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</w:t>
      </w:r>
      <w:r w:rsidR="0073302A" w:rsidRPr="007330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</w:t>
      </w:r>
      <w:r w:rsidRPr="007330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Vilma Vilkickaitė</w:t>
      </w:r>
    </w:p>
    <w:p w14:paraId="70F5A467" w14:textId="77777777" w:rsidR="008E5DAC" w:rsidRDefault="008E5DAC" w:rsidP="00225983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bookmarkEnd w:id="1"/>
    <w:p w14:paraId="3762B78E" w14:textId="77777777" w:rsidR="00EA4B7D" w:rsidRPr="007F13C6" w:rsidRDefault="00EA4B7D" w:rsidP="00D71E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86F761" w14:textId="58E86DDD" w:rsidR="004C6348" w:rsidRPr="00443421" w:rsidRDefault="00EE3B91" w:rsidP="00BB32B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421">
        <w:rPr>
          <w:rFonts w:ascii="Times New Roman" w:eastAsia="Times New Roman" w:hAnsi="Times New Roman" w:cs="Times New Roman"/>
          <w:sz w:val="24"/>
          <w:szCs w:val="24"/>
        </w:rPr>
        <w:t xml:space="preserve">Meras </w:t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>Kęstutis Tubis</w:t>
      </w:r>
    </w:p>
    <w:sectPr w:rsidR="004C6348" w:rsidRPr="00443421" w:rsidSect="008E024C">
      <w:headerReference w:type="default" r:id="rId9"/>
      <w:footerReference w:type="default" r:id="rId10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83C5AE" w14:textId="77777777" w:rsidR="00AA2E7F" w:rsidRDefault="00AA2E7F">
      <w:pPr>
        <w:spacing w:after="0" w:line="240" w:lineRule="auto"/>
      </w:pPr>
      <w:r>
        <w:separator/>
      </w:r>
    </w:p>
  </w:endnote>
  <w:endnote w:type="continuationSeparator" w:id="0">
    <w:p w14:paraId="4BC35058" w14:textId="77777777" w:rsidR="00AA2E7F" w:rsidRDefault="00AA2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8508502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9FB15E7" w14:textId="4FA557E4" w:rsidR="008E024C" w:rsidRPr="009C0DC3" w:rsidRDefault="008E024C">
        <w:pPr>
          <w:pStyle w:val="Porat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C0DC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C0DC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C0DC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C0DC3">
          <w:rPr>
            <w:rFonts w:ascii="Times New Roman" w:hAnsi="Times New Roman" w:cs="Times New Roman"/>
            <w:sz w:val="24"/>
            <w:szCs w:val="24"/>
          </w:rPr>
          <w:t>2</w:t>
        </w:r>
        <w:r w:rsidRPr="009C0DC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72B5E0E" w14:textId="77777777" w:rsidR="008E024C" w:rsidRDefault="008E024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729795" w14:textId="77777777" w:rsidR="00AA2E7F" w:rsidRDefault="00AA2E7F">
      <w:pPr>
        <w:spacing w:after="0" w:line="240" w:lineRule="auto"/>
      </w:pPr>
      <w:r>
        <w:separator/>
      </w:r>
    </w:p>
  </w:footnote>
  <w:footnote w:type="continuationSeparator" w:id="0">
    <w:p w14:paraId="407EFCB6" w14:textId="77777777" w:rsidR="00AA2E7F" w:rsidRDefault="00AA2E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A59FB7" w14:textId="77777777" w:rsidR="00297704" w:rsidRDefault="00297704" w:rsidP="00E03AF2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9036C3"/>
    <w:multiLevelType w:val="hybridMultilevel"/>
    <w:tmpl w:val="F842B6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9F04CB4"/>
    <w:multiLevelType w:val="hybridMultilevel"/>
    <w:tmpl w:val="9028DFC0"/>
    <w:lvl w:ilvl="0" w:tplc="48C2BD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0BE5332"/>
    <w:multiLevelType w:val="hybridMultilevel"/>
    <w:tmpl w:val="263C4CBE"/>
    <w:lvl w:ilvl="0" w:tplc="7206DD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27F6D18"/>
    <w:multiLevelType w:val="hybridMultilevel"/>
    <w:tmpl w:val="DFFE93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24151033">
    <w:abstractNumId w:val="3"/>
  </w:num>
  <w:num w:numId="2" w16cid:durableId="69081553">
    <w:abstractNumId w:val="0"/>
  </w:num>
  <w:num w:numId="3" w16cid:durableId="1499887384">
    <w:abstractNumId w:val="1"/>
  </w:num>
  <w:num w:numId="4" w16cid:durableId="1790277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D00"/>
    <w:rsid w:val="000039A8"/>
    <w:rsid w:val="00004378"/>
    <w:rsid w:val="00007292"/>
    <w:rsid w:val="00014061"/>
    <w:rsid w:val="00014DC8"/>
    <w:rsid w:val="000273AC"/>
    <w:rsid w:val="00031053"/>
    <w:rsid w:val="000357C2"/>
    <w:rsid w:val="00041978"/>
    <w:rsid w:val="00050F40"/>
    <w:rsid w:val="00055537"/>
    <w:rsid w:val="00060F00"/>
    <w:rsid w:val="00065631"/>
    <w:rsid w:val="0007060D"/>
    <w:rsid w:val="00075D20"/>
    <w:rsid w:val="0008275B"/>
    <w:rsid w:val="000848F5"/>
    <w:rsid w:val="000871F1"/>
    <w:rsid w:val="00092F88"/>
    <w:rsid w:val="000A0B85"/>
    <w:rsid w:val="000A6FBA"/>
    <w:rsid w:val="000B40D8"/>
    <w:rsid w:val="000B5291"/>
    <w:rsid w:val="000C1F23"/>
    <w:rsid w:val="000C4739"/>
    <w:rsid w:val="000D4C13"/>
    <w:rsid w:val="000D71E4"/>
    <w:rsid w:val="000E1159"/>
    <w:rsid w:val="000E1C26"/>
    <w:rsid w:val="000E2AE1"/>
    <w:rsid w:val="000E3623"/>
    <w:rsid w:val="000E51C8"/>
    <w:rsid w:val="000F0904"/>
    <w:rsid w:val="000F6F7D"/>
    <w:rsid w:val="0010234E"/>
    <w:rsid w:val="001103AB"/>
    <w:rsid w:val="00110783"/>
    <w:rsid w:val="00115605"/>
    <w:rsid w:val="001235B5"/>
    <w:rsid w:val="0014194F"/>
    <w:rsid w:val="00144052"/>
    <w:rsid w:val="0014657E"/>
    <w:rsid w:val="00156C3B"/>
    <w:rsid w:val="00160521"/>
    <w:rsid w:val="00170957"/>
    <w:rsid w:val="001712ED"/>
    <w:rsid w:val="00172592"/>
    <w:rsid w:val="001746AA"/>
    <w:rsid w:val="00177203"/>
    <w:rsid w:val="0017790F"/>
    <w:rsid w:val="00184242"/>
    <w:rsid w:val="0019443F"/>
    <w:rsid w:val="00194FDB"/>
    <w:rsid w:val="001969C2"/>
    <w:rsid w:val="001A3989"/>
    <w:rsid w:val="001A40F4"/>
    <w:rsid w:val="001A4231"/>
    <w:rsid w:val="001A57D2"/>
    <w:rsid w:val="001B1F55"/>
    <w:rsid w:val="001B3416"/>
    <w:rsid w:val="001C53E7"/>
    <w:rsid w:val="001D0C66"/>
    <w:rsid w:val="001D2F8B"/>
    <w:rsid w:val="001D389E"/>
    <w:rsid w:val="001E318C"/>
    <w:rsid w:val="001F3019"/>
    <w:rsid w:val="001F5490"/>
    <w:rsid w:val="002049B6"/>
    <w:rsid w:val="00205DFD"/>
    <w:rsid w:val="00210842"/>
    <w:rsid w:val="0021158B"/>
    <w:rsid w:val="00224249"/>
    <w:rsid w:val="00225983"/>
    <w:rsid w:val="00225FD9"/>
    <w:rsid w:val="0023668E"/>
    <w:rsid w:val="00251CF5"/>
    <w:rsid w:val="00256C90"/>
    <w:rsid w:val="00264A70"/>
    <w:rsid w:val="00265248"/>
    <w:rsid w:val="00271407"/>
    <w:rsid w:val="002763FB"/>
    <w:rsid w:val="00276B91"/>
    <w:rsid w:val="00282D96"/>
    <w:rsid w:val="00283BE6"/>
    <w:rsid w:val="00285482"/>
    <w:rsid w:val="00286854"/>
    <w:rsid w:val="00290509"/>
    <w:rsid w:val="00297704"/>
    <w:rsid w:val="002A1FCC"/>
    <w:rsid w:val="002A6691"/>
    <w:rsid w:val="002A7706"/>
    <w:rsid w:val="002B4E65"/>
    <w:rsid w:val="002B5B02"/>
    <w:rsid w:val="002C0FDB"/>
    <w:rsid w:val="002C3CD1"/>
    <w:rsid w:val="002C439C"/>
    <w:rsid w:val="002C5142"/>
    <w:rsid w:val="002D1398"/>
    <w:rsid w:val="002D4304"/>
    <w:rsid w:val="002D6051"/>
    <w:rsid w:val="002D68E3"/>
    <w:rsid w:val="002E0DFB"/>
    <w:rsid w:val="002E33FC"/>
    <w:rsid w:val="002F3782"/>
    <w:rsid w:val="002F3915"/>
    <w:rsid w:val="002F76C4"/>
    <w:rsid w:val="0030287A"/>
    <w:rsid w:val="003156EA"/>
    <w:rsid w:val="00315E83"/>
    <w:rsid w:val="003167B0"/>
    <w:rsid w:val="00326DCC"/>
    <w:rsid w:val="0032777F"/>
    <w:rsid w:val="00332939"/>
    <w:rsid w:val="00343FF3"/>
    <w:rsid w:val="00352544"/>
    <w:rsid w:val="00353637"/>
    <w:rsid w:val="00355B60"/>
    <w:rsid w:val="00361A67"/>
    <w:rsid w:val="003719BF"/>
    <w:rsid w:val="00372618"/>
    <w:rsid w:val="00372A8B"/>
    <w:rsid w:val="00385B2B"/>
    <w:rsid w:val="00386A20"/>
    <w:rsid w:val="003873A6"/>
    <w:rsid w:val="00390FBF"/>
    <w:rsid w:val="0039347D"/>
    <w:rsid w:val="003A1717"/>
    <w:rsid w:val="003A214C"/>
    <w:rsid w:val="003A4F2A"/>
    <w:rsid w:val="003A6857"/>
    <w:rsid w:val="003A7ECB"/>
    <w:rsid w:val="003B07C7"/>
    <w:rsid w:val="003B29D2"/>
    <w:rsid w:val="003C1CBB"/>
    <w:rsid w:val="003C78D3"/>
    <w:rsid w:val="003C7F2C"/>
    <w:rsid w:val="003D11B6"/>
    <w:rsid w:val="003D61A2"/>
    <w:rsid w:val="003E311B"/>
    <w:rsid w:val="003F4EE3"/>
    <w:rsid w:val="003F6641"/>
    <w:rsid w:val="004014A8"/>
    <w:rsid w:val="00403084"/>
    <w:rsid w:val="004040F2"/>
    <w:rsid w:val="004049F2"/>
    <w:rsid w:val="00406602"/>
    <w:rsid w:val="00407C2F"/>
    <w:rsid w:val="00407F47"/>
    <w:rsid w:val="00416D63"/>
    <w:rsid w:val="00421C11"/>
    <w:rsid w:val="00421FC0"/>
    <w:rsid w:val="004259AE"/>
    <w:rsid w:val="004272EA"/>
    <w:rsid w:val="00433F46"/>
    <w:rsid w:val="00436652"/>
    <w:rsid w:val="004404C3"/>
    <w:rsid w:val="00443421"/>
    <w:rsid w:val="0044561D"/>
    <w:rsid w:val="0045032A"/>
    <w:rsid w:val="00462571"/>
    <w:rsid w:val="004630C7"/>
    <w:rsid w:val="004672FD"/>
    <w:rsid w:val="004676D7"/>
    <w:rsid w:val="00470632"/>
    <w:rsid w:val="0047305A"/>
    <w:rsid w:val="004733C5"/>
    <w:rsid w:val="00474EE2"/>
    <w:rsid w:val="0048020A"/>
    <w:rsid w:val="00482826"/>
    <w:rsid w:val="004843B1"/>
    <w:rsid w:val="004844C2"/>
    <w:rsid w:val="00486F99"/>
    <w:rsid w:val="00487B07"/>
    <w:rsid w:val="00492998"/>
    <w:rsid w:val="004941E4"/>
    <w:rsid w:val="00495F00"/>
    <w:rsid w:val="004A47FF"/>
    <w:rsid w:val="004A5D55"/>
    <w:rsid w:val="004A66D0"/>
    <w:rsid w:val="004B1EFB"/>
    <w:rsid w:val="004B6F4D"/>
    <w:rsid w:val="004C278E"/>
    <w:rsid w:val="004C318B"/>
    <w:rsid w:val="004C6348"/>
    <w:rsid w:val="004D1A13"/>
    <w:rsid w:val="004D20B1"/>
    <w:rsid w:val="004D2501"/>
    <w:rsid w:val="004D2D7B"/>
    <w:rsid w:val="004D4273"/>
    <w:rsid w:val="004D5A1C"/>
    <w:rsid w:val="004D6966"/>
    <w:rsid w:val="004D696F"/>
    <w:rsid w:val="004E23A5"/>
    <w:rsid w:val="004E502C"/>
    <w:rsid w:val="004E69EF"/>
    <w:rsid w:val="004F443D"/>
    <w:rsid w:val="004F6DCC"/>
    <w:rsid w:val="00503993"/>
    <w:rsid w:val="00510AF1"/>
    <w:rsid w:val="00515187"/>
    <w:rsid w:val="005160FA"/>
    <w:rsid w:val="00522E0C"/>
    <w:rsid w:val="00523E0B"/>
    <w:rsid w:val="00524B8A"/>
    <w:rsid w:val="0052567F"/>
    <w:rsid w:val="0052712F"/>
    <w:rsid w:val="0053169F"/>
    <w:rsid w:val="0054260F"/>
    <w:rsid w:val="00544EF8"/>
    <w:rsid w:val="00557465"/>
    <w:rsid w:val="005733CE"/>
    <w:rsid w:val="00581AFB"/>
    <w:rsid w:val="0058415F"/>
    <w:rsid w:val="00585AFB"/>
    <w:rsid w:val="00591316"/>
    <w:rsid w:val="00594777"/>
    <w:rsid w:val="00597FA4"/>
    <w:rsid w:val="005A035C"/>
    <w:rsid w:val="005A4FBA"/>
    <w:rsid w:val="005A6737"/>
    <w:rsid w:val="005B070C"/>
    <w:rsid w:val="005C4935"/>
    <w:rsid w:val="005C65F2"/>
    <w:rsid w:val="005E5455"/>
    <w:rsid w:val="005E6C83"/>
    <w:rsid w:val="005F136E"/>
    <w:rsid w:val="005F1421"/>
    <w:rsid w:val="005F49B7"/>
    <w:rsid w:val="005F6C00"/>
    <w:rsid w:val="005F77A8"/>
    <w:rsid w:val="006003D0"/>
    <w:rsid w:val="00610FC1"/>
    <w:rsid w:val="0063040C"/>
    <w:rsid w:val="006370D8"/>
    <w:rsid w:val="006425C3"/>
    <w:rsid w:val="00652822"/>
    <w:rsid w:val="006561F7"/>
    <w:rsid w:val="006573DD"/>
    <w:rsid w:val="00660E88"/>
    <w:rsid w:val="00673305"/>
    <w:rsid w:val="00673907"/>
    <w:rsid w:val="00674076"/>
    <w:rsid w:val="006747E2"/>
    <w:rsid w:val="00675CBF"/>
    <w:rsid w:val="00682729"/>
    <w:rsid w:val="00685E9C"/>
    <w:rsid w:val="0069072D"/>
    <w:rsid w:val="00695C26"/>
    <w:rsid w:val="0069780E"/>
    <w:rsid w:val="006B41DF"/>
    <w:rsid w:val="006B765E"/>
    <w:rsid w:val="006B7CA7"/>
    <w:rsid w:val="006C104D"/>
    <w:rsid w:val="006D1E9A"/>
    <w:rsid w:val="006D37D3"/>
    <w:rsid w:val="006D3E65"/>
    <w:rsid w:val="006D4160"/>
    <w:rsid w:val="006D6F03"/>
    <w:rsid w:val="006D74FA"/>
    <w:rsid w:val="006E478A"/>
    <w:rsid w:val="006F0321"/>
    <w:rsid w:val="006F0F67"/>
    <w:rsid w:val="006F1369"/>
    <w:rsid w:val="006F4A7E"/>
    <w:rsid w:val="006F5F44"/>
    <w:rsid w:val="00701D9F"/>
    <w:rsid w:val="0070433A"/>
    <w:rsid w:val="007058E8"/>
    <w:rsid w:val="007140C1"/>
    <w:rsid w:val="007145BB"/>
    <w:rsid w:val="00715566"/>
    <w:rsid w:val="00716A0F"/>
    <w:rsid w:val="00721A2D"/>
    <w:rsid w:val="00722236"/>
    <w:rsid w:val="00722A9F"/>
    <w:rsid w:val="00723EE7"/>
    <w:rsid w:val="00724148"/>
    <w:rsid w:val="0073302A"/>
    <w:rsid w:val="00735419"/>
    <w:rsid w:val="00737292"/>
    <w:rsid w:val="00747D96"/>
    <w:rsid w:val="007519AE"/>
    <w:rsid w:val="0075635A"/>
    <w:rsid w:val="00766ACC"/>
    <w:rsid w:val="007716C9"/>
    <w:rsid w:val="00772A4F"/>
    <w:rsid w:val="007763A0"/>
    <w:rsid w:val="007776BA"/>
    <w:rsid w:val="00780075"/>
    <w:rsid w:val="00781CE3"/>
    <w:rsid w:val="00790492"/>
    <w:rsid w:val="007945A2"/>
    <w:rsid w:val="007A1801"/>
    <w:rsid w:val="007A2307"/>
    <w:rsid w:val="007B0B6F"/>
    <w:rsid w:val="007B2AC4"/>
    <w:rsid w:val="007B4D69"/>
    <w:rsid w:val="007C14BC"/>
    <w:rsid w:val="007C4041"/>
    <w:rsid w:val="007C4A00"/>
    <w:rsid w:val="007C520E"/>
    <w:rsid w:val="007D4EE4"/>
    <w:rsid w:val="007D6679"/>
    <w:rsid w:val="007F04BF"/>
    <w:rsid w:val="007F083E"/>
    <w:rsid w:val="007F13C6"/>
    <w:rsid w:val="007F38E0"/>
    <w:rsid w:val="007F478E"/>
    <w:rsid w:val="007F56E4"/>
    <w:rsid w:val="007F7D80"/>
    <w:rsid w:val="008029CC"/>
    <w:rsid w:val="008075D3"/>
    <w:rsid w:val="0081729C"/>
    <w:rsid w:val="008310A0"/>
    <w:rsid w:val="008626CB"/>
    <w:rsid w:val="008639BD"/>
    <w:rsid w:val="008860C9"/>
    <w:rsid w:val="008944D1"/>
    <w:rsid w:val="0089505E"/>
    <w:rsid w:val="00896203"/>
    <w:rsid w:val="008A2B0B"/>
    <w:rsid w:val="008A2EAB"/>
    <w:rsid w:val="008B18CE"/>
    <w:rsid w:val="008B655B"/>
    <w:rsid w:val="008B6B28"/>
    <w:rsid w:val="008C295B"/>
    <w:rsid w:val="008C2CCA"/>
    <w:rsid w:val="008C5273"/>
    <w:rsid w:val="008C750C"/>
    <w:rsid w:val="008D0D84"/>
    <w:rsid w:val="008D1E62"/>
    <w:rsid w:val="008D6AA0"/>
    <w:rsid w:val="008D7B55"/>
    <w:rsid w:val="008E024C"/>
    <w:rsid w:val="008E1113"/>
    <w:rsid w:val="008E5DAC"/>
    <w:rsid w:val="00901680"/>
    <w:rsid w:val="00907313"/>
    <w:rsid w:val="00920E2C"/>
    <w:rsid w:val="00925F71"/>
    <w:rsid w:val="00926E79"/>
    <w:rsid w:val="00933B0C"/>
    <w:rsid w:val="00935691"/>
    <w:rsid w:val="00945B62"/>
    <w:rsid w:val="0094659E"/>
    <w:rsid w:val="009468C6"/>
    <w:rsid w:val="00952067"/>
    <w:rsid w:val="00954559"/>
    <w:rsid w:val="00955DC6"/>
    <w:rsid w:val="009560FB"/>
    <w:rsid w:val="0095737A"/>
    <w:rsid w:val="00957F40"/>
    <w:rsid w:val="00960D5C"/>
    <w:rsid w:val="00961F1C"/>
    <w:rsid w:val="0096297E"/>
    <w:rsid w:val="00964E94"/>
    <w:rsid w:val="009658CD"/>
    <w:rsid w:val="00965D19"/>
    <w:rsid w:val="00967C46"/>
    <w:rsid w:val="00970A6A"/>
    <w:rsid w:val="00981FD3"/>
    <w:rsid w:val="00982386"/>
    <w:rsid w:val="0099035B"/>
    <w:rsid w:val="009953F9"/>
    <w:rsid w:val="009A3177"/>
    <w:rsid w:val="009A3E47"/>
    <w:rsid w:val="009A60D4"/>
    <w:rsid w:val="009B273A"/>
    <w:rsid w:val="009B4E2B"/>
    <w:rsid w:val="009B609E"/>
    <w:rsid w:val="009B6CB2"/>
    <w:rsid w:val="009C0DC3"/>
    <w:rsid w:val="009C27B4"/>
    <w:rsid w:val="009C5F65"/>
    <w:rsid w:val="009C755C"/>
    <w:rsid w:val="009D0668"/>
    <w:rsid w:val="009E70D3"/>
    <w:rsid w:val="009F2D70"/>
    <w:rsid w:val="009F39A7"/>
    <w:rsid w:val="00A03E8E"/>
    <w:rsid w:val="00A04231"/>
    <w:rsid w:val="00A046F7"/>
    <w:rsid w:val="00A11255"/>
    <w:rsid w:val="00A243A9"/>
    <w:rsid w:val="00A25025"/>
    <w:rsid w:val="00A27BBE"/>
    <w:rsid w:val="00A31D62"/>
    <w:rsid w:val="00A33B91"/>
    <w:rsid w:val="00A35325"/>
    <w:rsid w:val="00A41275"/>
    <w:rsid w:val="00A4585D"/>
    <w:rsid w:val="00A51238"/>
    <w:rsid w:val="00A5541C"/>
    <w:rsid w:val="00A57BFB"/>
    <w:rsid w:val="00A64A3B"/>
    <w:rsid w:val="00A66FC9"/>
    <w:rsid w:val="00A70828"/>
    <w:rsid w:val="00A755C5"/>
    <w:rsid w:val="00A77879"/>
    <w:rsid w:val="00A8204E"/>
    <w:rsid w:val="00A87541"/>
    <w:rsid w:val="00A87DF2"/>
    <w:rsid w:val="00AA2E7F"/>
    <w:rsid w:val="00AA731D"/>
    <w:rsid w:val="00AB350A"/>
    <w:rsid w:val="00AB49FA"/>
    <w:rsid w:val="00AC35D9"/>
    <w:rsid w:val="00AD042D"/>
    <w:rsid w:val="00AD0D98"/>
    <w:rsid w:val="00AD429A"/>
    <w:rsid w:val="00AD5CEA"/>
    <w:rsid w:val="00AE351D"/>
    <w:rsid w:val="00AE6330"/>
    <w:rsid w:val="00AF0FC8"/>
    <w:rsid w:val="00AF75E5"/>
    <w:rsid w:val="00B01F17"/>
    <w:rsid w:val="00B02B40"/>
    <w:rsid w:val="00B21700"/>
    <w:rsid w:val="00B25A26"/>
    <w:rsid w:val="00B32CB4"/>
    <w:rsid w:val="00B34DB6"/>
    <w:rsid w:val="00B37079"/>
    <w:rsid w:val="00B37A8F"/>
    <w:rsid w:val="00B50435"/>
    <w:rsid w:val="00B51FE7"/>
    <w:rsid w:val="00B5337E"/>
    <w:rsid w:val="00B53DD3"/>
    <w:rsid w:val="00B64A5D"/>
    <w:rsid w:val="00B744D3"/>
    <w:rsid w:val="00B7666E"/>
    <w:rsid w:val="00B8169F"/>
    <w:rsid w:val="00B911F3"/>
    <w:rsid w:val="00B9163A"/>
    <w:rsid w:val="00B97372"/>
    <w:rsid w:val="00BA2A0D"/>
    <w:rsid w:val="00BA79A6"/>
    <w:rsid w:val="00BB0B61"/>
    <w:rsid w:val="00BB32BD"/>
    <w:rsid w:val="00BC120D"/>
    <w:rsid w:val="00BD0D6D"/>
    <w:rsid w:val="00BD544F"/>
    <w:rsid w:val="00BF20E9"/>
    <w:rsid w:val="00BF2445"/>
    <w:rsid w:val="00C0241A"/>
    <w:rsid w:val="00C2239C"/>
    <w:rsid w:val="00C22DF1"/>
    <w:rsid w:val="00C3175F"/>
    <w:rsid w:val="00C31FBE"/>
    <w:rsid w:val="00C364BD"/>
    <w:rsid w:val="00C50497"/>
    <w:rsid w:val="00C5199B"/>
    <w:rsid w:val="00C55516"/>
    <w:rsid w:val="00C65675"/>
    <w:rsid w:val="00C77DF4"/>
    <w:rsid w:val="00C802BF"/>
    <w:rsid w:val="00C819C1"/>
    <w:rsid w:val="00C81ED4"/>
    <w:rsid w:val="00C84088"/>
    <w:rsid w:val="00C869B8"/>
    <w:rsid w:val="00C86C97"/>
    <w:rsid w:val="00C96A99"/>
    <w:rsid w:val="00C97BED"/>
    <w:rsid w:val="00CA5038"/>
    <w:rsid w:val="00CA564C"/>
    <w:rsid w:val="00CB6EAC"/>
    <w:rsid w:val="00CB7499"/>
    <w:rsid w:val="00CC7305"/>
    <w:rsid w:val="00CD188C"/>
    <w:rsid w:val="00CD4751"/>
    <w:rsid w:val="00CE20F4"/>
    <w:rsid w:val="00CE5192"/>
    <w:rsid w:val="00CE62A6"/>
    <w:rsid w:val="00CE710B"/>
    <w:rsid w:val="00CE7E65"/>
    <w:rsid w:val="00CF0E01"/>
    <w:rsid w:val="00CF35A3"/>
    <w:rsid w:val="00CF6B39"/>
    <w:rsid w:val="00CF6D36"/>
    <w:rsid w:val="00D02D2F"/>
    <w:rsid w:val="00D15AD8"/>
    <w:rsid w:val="00D2710D"/>
    <w:rsid w:val="00D276EC"/>
    <w:rsid w:val="00D36D0C"/>
    <w:rsid w:val="00D373C1"/>
    <w:rsid w:val="00D475BF"/>
    <w:rsid w:val="00D5045B"/>
    <w:rsid w:val="00D5069B"/>
    <w:rsid w:val="00D55046"/>
    <w:rsid w:val="00D66FFB"/>
    <w:rsid w:val="00D7078C"/>
    <w:rsid w:val="00D71867"/>
    <w:rsid w:val="00D71EF1"/>
    <w:rsid w:val="00D721DD"/>
    <w:rsid w:val="00D745E4"/>
    <w:rsid w:val="00D75608"/>
    <w:rsid w:val="00D8107D"/>
    <w:rsid w:val="00D85234"/>
    <w:rsid w:val="00D9567C"/>
    <w:rsid w:val="00DA5930"/>
    <w:rsid w:val="00DA5A66"/>
    <w:rsid w:val="00DB1FB6"/>
    <w:rsid w:val="00DB6B46"/>
    <w:rsid w:val="00DC3643"/>
    <w:rsid w:val="00DC5C26"/>
    <w:rsid w:val="00DC7751"/>
    <w:rsid w:val="00DD3865"/>
    <w:rsid w:val="00DE349E"/>
    <w:rsid w:val="00DF3590"/>
    <w:rsid w:val="00E0268F"/>
    <w:rsid w:val="00E076E5"/>
    <w:rsid w:val="00E07743"/>
    <w:rsid w:val="00E10072"/>
    <w:rsid w:val="00E15317"/>
    <w:rsid w:val="00E20376"/>
    <w:rsid w:val="00E232F1"/>
    <w:rsid w:val="00E251CA"/>
    <w:rsid w:val="00E27028"/>
    <w:rsid w:val="00E27076"/>
    <w:rsid w:val="00E30FC6"/>
    <w:rsid w:val="00E366C8"/>
    <w:rsid w:val="00E377F6"/>
    <w:rsid w:val="00E45FDB"/>
    <w:rsid w:val="00E477B2"/>
    <w:rsid w:val="00E57108"/>
    <w:rsid w:val="00E61D9E"/>
    <w:rsid w:val="00E62017"/>
    <w:rsid w:val="00E627AC"/>
    <w:rsid w:val="00E67BE5"/>
    <w:rsid w:val="00E67C9A"/>
    <w:rsid w:val="00E742C2"/>
    <w:rsid w:val="00E810E2"/>
    <w:rsid w:val="00E840A7"/>
    <w:rsid w:val="00E87ACC"/>
    <w:rsid w:val="00E90A6E"/>
    <w:rsid w:val="00E96D00"/>
    <w:rsid w:val="00E97E63"/>
    <w:rsid w:val="00EA1EB7"/>
    <w:rsid w:val="00EA2F1A"/>
    <w:rsid w:val="00EA458D"/>
    <w:rsid w:val="00EA4B7D"/>
    <w:rsid w:val="00EA6089"/>
    <w:rsid w:val="00EA6CA6"/>
    <w:rsid w:val="00EB22EC"/>
    <w:rsid w:val="00EC2955"/>
    <w:rsid w:val="00EC387C"/>
    <w:rsid w:val="00EC5FF2"/>
    <w:rsid w:val="00ED63E1"/>
    <w:rsid w:val="00EE3B91"/>
    <w:rsid w:val="00EE43A0"/>
    <w:rsid w:val="00F03872"/>
    <w:rsid w:val="00F03ACC"/>
    <w:rsid w:val="00F046A7"/>
    <w:rsid w:val="00F11374"/>
    <w:rsid w:val="00F11569"/>
    <w:rsid w:val="00F116F7"/>
    <w:rsid w:val="00F12201"/>
    <w:rsid w:val="00F1223D"/>
    <w:rsid w:val="00F25C7B"/>
    <w:rsid w:val="00F324A5"/>
    <w:rsid w:val="00F340EE"/>
    <w:rsid w:val="00F3602D"/>
    <w:rsid w:val="00F40692"/>
    <w:rsid w:val="00F45E4B"/>
    <w:rsid w:val="00F47CB6"/>
    <w:rsid w:val="00F532FE"/>
    <w:rsid w:val="00F55B18"/>
    <w:rsid w:val="00F61E80"/>
    <w:rsid w:val="00F710EA"/>
    <w:rsid w:val="00F73D37"/>
    <w:rsid w:val="00F81C95"/>
    <w:rsid w:val="00F8558A"/>
    <w:rsid w:val="00F90B30"/>
    <w:rsid w:val="00F92AB1"/>
    <w:rsid w:val="00F93464"/>
    <w:rsid w:val="00F9392A"/>
    <w:rsid w:val="00F949C8"/>
    <w:rsid w:val="00F9603A"/>
    <w:rsid w:val="00F97A8A"/>
    <w:rsid w:val="00FA208E"/>
    <w:rsid w:val="00FA2914"/>
    <w:rsid w:val="00FB0CFE"/>
    <w:rsid w:val="00FB1D03"/>
    <w:rsid w:val="00FB28B2"/>
    <w:rsid w:val="00FC363C"/>
    <w:rsid w:val="00FD13A7"/>
    <w:rsid w:val="00FD15E0"/>
    <w:rsid w:val="00FD34F5"/>
    <w:rsid w:val="00FD5C3E"/>
    <w:rsid w:val="00FD6D76"/>
    <w:rsid w:val="00FE04C9"/>
    <w:rsid w:val="00FE0C28"/>
    <w:rsid w:val="00FF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34868"/>
  <w15:chartTrackingRefBased/>
  <w15:docId w15:val="{B4B87B6E-C26D-4BFE-BB7E-C037C4E32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3B91"/>
    <w:rPr>
      <w:kern w:val="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E3B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3B91"/>
    <w:rPr>
      <w:kern w:val="0"/>
      <w:lang w:val="lt-LT"/>
      <w14:ligatures w14:val="none"/>
    </w:rPr>
  </w:style>
  <w:style w:type="paragraph" w:styleId="Sraopastraipa">
    <w:name w:val="List Paragraph"/>
    <w:basedOn w:val="prastasis"/>
    <w:uiPriority w:val="34"/>
    <w:qFormat/>
    <w:rsid w:val="00EE3B91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4B6F4D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B6F4D"/>
    <w:rPr>
      <w:color w:val="605E5C"/>
      <w:shd w:val="clear" w:color="auto" w:fill="E1DFDD"/>
    </w:rPr>
  </w:style>
  <w:style w:type="paragraph" w:styleId="Porat">
    <w:name w:val="footer"/>
    <w:basedOn w:val="prastasis"/>
    <w:link w:val="PoratDiagrama"/>
    <w:uiPriority w:val="99"/>
    <w:unhideWhenUsed/>
    <w:rsid w:val="008E02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E024C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1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1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0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2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2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3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2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76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4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9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0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57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0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9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4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1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1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8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8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13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3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9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73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3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8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2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8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7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56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2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0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7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7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3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30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6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4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1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8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34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8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26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4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6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61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46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15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66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42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51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7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3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60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08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14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14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43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0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34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37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14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55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9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4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2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33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9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2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2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2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1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8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4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1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8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1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4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78A52-DC84-4295-8D8B-F70113BE5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</dc:creator>
  <cp:keywords/>
  <dc:description/>
  <cp:lastModifiedBy>MS</cp:lastModifiedBy>
  <cp:revision>39</cp:revision>
  <cp:lastPrinted>2024-10-22T13:31:00Z</cp:lastPrinted>
  <dcterms:created xsi:type="dcterms:W3CDTF">2024-12-06T06:29:00Z</dcterms:created>
  <dcterms:modified xsi:type="dcterms:W3CDTF">2024-12-12T08:31:00Z</dcterms:modified>
</cp:coreProperties>
</file>